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EC" w:rsidRPr="000C3175" w:rsidRDefault="00CC22EC" w:rsidP="00CC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175">
        <w:rPr>
          <w:rFonts w:ascii="Times New Roman" w:eastAsia="Times New Roman" w:hAnsi="Times New Roman" w:cs="Mangal"/>
          <w:b/>
          <w:bCs/>
          <w:sz w:val="24"/>
          <w:szCs w:val="24"/>
          <w:cs/>
        </w:rPr>
        <w:t>सीलिंग कानून</w:t>
      </w:r>
      <w:r w:rsidRPr="000C31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भूमि सुधार की अगली महत्वपुर्ण कडी के अंतर्गत भूमि सीलिंग अधिनियम लागू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किया गया। राजस्थान काश्तकारी अधिनियम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1955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मे नवीन अध्याय-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बी कर कृषि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भूमि की सीलिंग पर सीमा लागू कि गयी और जिस व्यक्ति के पास निर्धारित सीमा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से अधिक भूमि थी उसको राज्य सरकार द्वारा अधिग्रहित करने का प्रावधान किया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गया और जिसे बाद में भूमिहीन कृषको को आंवटित किया गया। वर्ष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1973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में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राजस्थान भू राजस्व (कृषि जोतों पर अधिकतम सीमा अधिरोपण) अधिनियम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1973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लागू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किया गया। उक्त अधिनियम अभी भी लागू हैं। इस अधिनियम के लागू होने पर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राजस्थान काश्तकारी अधिनियम के अध्याय-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बी को समाप्त कर दिया गया। इन दोनों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कानूनो के परिपेक्ष में काफ़ी भूमि अधिशेष घिषित की गयी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जिसे भूमिहीन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व्यक्तियों को आंवटित किया गया।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उपरोक्त दोनों अधिनियम के अतिरिक्त राजस्व विभाग द्वारा समय समय पर नये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अधिनियम बना कर लागू किये गये जिनमें मुख्य अधिनियम निम्नलिखित हैं।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486"/>
        <w:gridCol w:w="8688"/>
      </w:tblGrid>
      <w:tr w:rsidR="00CC22EC" w:rsidRPr="000C3175" w:rsidTr="0095049E">
        <w:trPr>
          <w:tblCellSpacing w:w="37" w:type="dxa"/>
        </w:trPr>
        <w:tc>
          <w:tcPr>
            <w:tcW w:w="375" w:type="dxa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पब्लिक डिमाण्ड रिकवरी अधिनियम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1952 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अग्रीकल्चर लेण्ड उटीलाईजेशन अधिनियम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1954 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उपनिवेशन अधिनियम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1954 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ग्रामदानी अधिनियम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1971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 दान यज्ञ अधिनियम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1974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।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कृषि साख (समस्याओं का निवारण) अधिनियम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1976</w:t>
            </w:r>
          </w:p>
        </w:tc>
      </w:tr>
    </w:tbl>
    <w:p w:rsidR="00CC22EC" w:rsidRPr="000C3175" w:rsidRDefault="00CC22EC" w:rsidP="00CC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इन अधिनियम के अंतर्गत भी विभिन्न नियम बनाये गये।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भू राजस्व अधिनियम के अंतर्गत राजकीय भूमि का प्रबन्धन करने के लिये विभिन्न नियम बनाये गये जिनमें से कुछ नियम निम्नानुसार हैं:-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486"/>
        <w:gridCol w:w="8688"/>
      </w:tblGrid>
      <w:tr w:rsidR="00CC22EC" w:rsidRPr="000C3175" w:rsidTr="0095049E">
        <w:trPr>
          <w:tblCellSpacing w:w="37" w:type="dxa"/>
        </w:trPr>
        <w:tc>
          <w:tcPr>
            <w:tcW w:w="375" w:type="dxa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भूमि राजस्व (गौशाला को भूमि आंवटन)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1957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(डेयरी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कुक्कट और सूवर फार्मो के आंवटन)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1985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(सहकारी संस्थाओं को भूमि आंवटन)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1959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 औद्योगिक क्षेत्र का आंवटन)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1959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(कृषि भूमि का अकृषि भूमि मे परिवर्तन)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1961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(तालाब तले की भूमियां कृषि हेतु आंवटन)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1961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(स्कूलो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कालेजों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चिकित्सालयों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धर्मशालाओं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सार्वजनिक उपयोग के अन्य भवन निर्माणार्थ बिना कब्जे की सरकारी कृषि भूमि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के आंवटन)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1963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(चूने के भट्टे के लिये बिना कब्जे की सरकारी भूमि के आंवटन)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1965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(बीहड भूमि का आंवटन)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1967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(कृषि हेतु भूमि आंवटन)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1970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(लवण हेतु भूमि आंवटन)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1970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(ग्रामीण क्षेत्रों मे आवासीय तथा वाणिज्यिक प्रयोजनार्थ कृषि भूमि का परिवर्तन)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1971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(सिंचाई प्रयोजनार्थ कुऐं खोदना और पम्प लगाने के लिये भूमि का आंवटन)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1979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(नगरीय क्षैत्रो मे आवासीय एंव वाणिज्यक प्रयोजनार्थ कृषि भूमि का आंवटन सपरिवर्तन एंव नियमितीकरण)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1981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राज्य विद्युत मण्डल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परिवहन निगम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भण्डार व्यवस्था निगम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डेयरी संघ आदि को भूमि आंवटन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1984</w:t>
            </w:r>
          </w:p>
        </w:tc>
      </w:tr>
      <w:tr w:rsidR="00CC22EC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C22EC" w:rsidRPr="000C3175" w:rsidRDefault="00CC22EC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CC22EC" w:rsidRPr="000C3175" w:rsidRDefault="00CC22EC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राजस्थान भू-राजस्व (ग्रामीण क्षैत्रो मे बूमि का अकृषि प्रयोजनों के लिये संपरिवर्तन) नियम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, 1992</w:t>
            </w:r>
          </w:p>
        </w:tc>
      </w:tr>
    </w:tbl>
    <w:p w:rsidR="00B03062" w:rsidRDefault="00B03062"/>
    <w:sectPr w:rsidR="00B03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C22EC"/>
    <w:rsid w:val="00B03062"/>
    <w:rsid w:val="00CC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>Sai InfoSystem (India) Limited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</dc:creator>
  <cp:keywords/>
  <dc:description/>
  <cp:lastModifiedBy>sis</cp:lastModifiedBy>
  <cp:revision>2</cp:revision>
  <dcterms:created xsi:type="dcterms:W3CDTF">2016-09-26T10:33:00Z</dcterms:created>
  <dcterms:modified xsi:type="dcterms:W3CDTF">2016-09-26T10:34:00Z</dcterms:modified>
</cp:coreProperties>
</file>